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E4" w:rsidRDefault="005E1AE4">
      <w:pPr>
        <w:rPr>
          <w:lang w:val="ru-RU"/>
        </w:rPr>
      </w:pPr>
    </w:p>
    <w:p w:rsidR="00AC22B5" w:rsidRPr="00AC22B5" w:rsidRDefault="00AC22B5" w:rsidP="00AC22B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A41857"/>
          <w:sz w:val="28"/>
          <w:szCs w:val="28"/>
          <w:lang w:val="ru-RU" w:eastAsia="ru-RU" w:bidi="ar-SA"/>
        </w:rPr>
      </w:pPr>
      <w:r w:rsidRPr="00AC22B5">
        <w:rPr>
          <w:rFonts w:ascii="Arial" w:eastAsia="Times New Roman" w:hAnsi="Arial" w:cs="Arial"/>
          <w:b/>
          <w:bCs/>
          <w:color w:val="A41857"/>
          <w:sz w:val="28"/>
          <w:szCs w:val="28"/>
          <w:lang w:val="ru-RU" w:eastAsia="ru-RU" w:bidi="ar-SA"/>
        </w:rPr>
        <w:t xml:space="preserve">ПАМЯТКА по пожарной безопасности для </w:t>
      </w:r>
      <w:proofErr w:type="gramStart"/>
      <w:r w:rsidRPr="00AC22B5">
        <w:rPr>
          <w:rFonts w:ascii="Arial" w:eastAsia="Times New Roman" w:hAnsi="Arial" w:cs="Arial"/>
          <w:b/>
          <w:bCs/>
          <w:color w:val="A41857"/>
          <w:sz w:val="28"/>
          <w:szCs w:val="28"/>
          <w:lang w:val="ru-RU" w:eastAsia="ru-RU" w:bidi="ar-SA"/>
        </w:rPr>
        <w:t>обучающихся</w:t>
      </w:r>
      <w:proofErr w:type="gramEnd"/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noProof/>
          <w:color w:val="573A24"/>
          <w:sz w:val="28"/>
          <w:szCs w:val="28"/>
          <w:lang w:val="ru-RU" w:eastAsia="ru-RU" w:bidi="ar-SA"/>
        </w:rPr>
        <w:drawing>
          <wp:inline distT="0" distB="0" distL="0" distR="0">
            <wp:extent cx="4267200" cy="2849880"/>
            <wp:effectExtent l="19050" t="0" r="0" b="0"/>
            <wp:docPr id="2" name="Рисунок 2" descr="http://umka.edu.ru/!umka!/license/pogar/004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.edu.ru/!umka!/license/pogar/004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B5" w:rsidRPr="00AC22B5" w:rsidRDefault="00AC22B5" w:rsidP="00AC2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b/>
          <w:bCs/>
          <w:color w:val="573A24"/>
          <w:sz w:val="28"/>
          <w:szCs w:val="28"/>
          <w:lang w:val="ru-RU" w:eastAsia="ru-RU" w:bidi="ar-SA"/>
        </w:rPr>
        <w:t>ПАМЯТКА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 xml:space="preserve">по пожарной безопасности для </w:t>
      </w:r>
      <w:proofErr w:type="gramStart"/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обучающихся</w:t>
      </w:r>
      <w:proofErr w:type="gramEnd"/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b/>
          <w:bCs/>
          <w:color w:val="573A24"/>
          <w:sz w:val="28"/>
          <w:szCs w:val="28"/>
          <w:lang w:val="ru-RU" w:eastAsia="ru-RU" w:bidi="ar-SA"/>
        </w:rPr>
        <w:t>Для младших школьников</w:t>
      </w:r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1. Нельзя трогать спички и играть с ними.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2. Опасно играть с игрушками и сушить одежду около нагревательных приборов с открытой спиралью.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3. Недопустимо без разрешения взрослых включать электроприборы и газовую плиту.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4. Нельзя разводить костры и играть около них.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5. Если увидел пожар, необходимо сообщить об этом родителям или взрослым.</w:t>
      </w:r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b/>
          <w:bCs/>
          <w:color w:val="573A24"/>
          <w:sz w:val="28"/>
          <w:szCs w:val="28"/>
          <w:lang w:val="ru-RU" w:eastAsia="ru-RU" w:bidi="ar-SA"/>
        </w:rPr>
        <w:t>Для старших школьников.</w:t>
      </w:r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1. Следите, чтобы со спичкам</w:t>
      </w:r>
      <w:r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и не играли маленькие дети, уби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райте их в недоступные для малышей места.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2. Не нагревайте незнаком</w:t>
      </w:r>
      <w:r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ые предметы, упаковки из-под по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рошков и красок, особенно аэрозольные упаковки.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3. Не оставляйте электронагревательные приборы без присмотра. Запрещайте малышам самостоятельно включать телевизор.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4. Уходя из дома, выключайте электроприборы из сети.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5. Помните, что опасна не только бочка с бензином, но и пустая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6. Бочка из-под него или другой легковоспламеняющейся жидкости, и зажженная спичка может привести к тяжелым ожогам и травмам.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7. Не разжигайте печь или</w:t>
      </w:r>
      <w:r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 xml:space="preserve"> костер с помощью легковоспламе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няющихся жидкостей (бензин, солярка).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 xml:space="preserve">8. Не оставляйте </w:t>
      </w:r>
      <w:proofErr w:type="spellStart"/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незатушенных</w:t>
      </w:r>
      <w:proofErr w:type="spellEnd"/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 xml:space="preserve"> костров.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lastRenderedPageBreak/>
        <w:t>9. Не поджигайте сами и не позволяйте младшим поджигать тополиный пух или сухую траву.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10. При обнаружении пожара сообщите взрослым и вызовите пожарных по телефону 101, 112</w:t>
      </w:r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b/>
          <w:bCs/>
          <w:color w:val="573A24"/>
          <w:sz w:val="28"/>
          <w:szCs w:val="28"/>
          <w:lang w:val="ru-RU" w:eastAsia="ru-RU" w:bidi="ar-SA"/>
        </w:rPr>
        <w:t>На территории школы.</w:t>
      </w:r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1. На территории школы зап</w:t>
      </w:r>
      <w:r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рещается разводить костры, зажи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гать факелы, применять фейерверки и петарды, другие горючие составы.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2. Запрещается курить в здании школы и на ее территории.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3. Запрещается приносить в школу спички, горючие жидкости (бензин и растворители), легковоспламеняющиеся вещества и материалы.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4. Запрещается пользоваться в классах и кабинетах осветительными и нагревательными приборами с открытым пламенем и спиралью.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5. Категорически не допускается бросать горящие спички контейнеры мусоросборники.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br/>
        <w:t>6. Пользоваться спичками и легковоспламеняющимися материалами около дровяного</w:t>
      </w:r>
      <w:r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 xml:space="preserve"> </w:t>
      </w:r>
      <w:r w:rsidRPr="00AC22B5">
        <w:rPr>
          <w:rFonts w:ascii="Times New Roman" w:eastAsia="Times New Roman" w:hAnsi="Times New Roman" w:cs="Times New Roman"/>
          <w:color w:val="573A24"/>
          <w:sz w:val="28"/>
          <w:szCs w:val="28"/>
          <w:lang w:val="ru-RU" w:eastAsia="ru-RU" w:bidi="ar-SA"/>
        </w:rPr>
        <w:t>(угольного) склада, складов, котельной.</w:t>
      </w:r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73A24"/>
          <w:sz w:val="14"/>
          <w:szCs w:val="14"/>
          <w:lang w:val="ru-RU" w:eastAsia="ru-RU" w:bidi="ar-SA"/>
        </w:rPr>
      </w:pPr>
      <w:r>
        <w:rPr>
          <w:rFonts w:ascii="Arial" w:eastAsia="Times New Roman" w:hAnsi="Arial" w:cs="Arial"/>
          <w:noProof/>
          <w:color w:val="573A24"/>
          <w:sz w:val="14"/>
          <w:szCs w:val="14"/>
          <w:lang w:val="ru-RU" w:eastAsia="ru-RU" w:bidi="ar-SA"/>
        </w:rPr>
        <w:drawing>
          <wp:inline distT="0" distB="0" distL="0" distR="0">
            <wp:extent cx="2865120" cy="4267200"/>
            <wp:effectExtent l="19050" t="0" r="0" b="0"/>
            <wp:docPr id="3" name="Рисунок 3" descr="http://umka.edu.ru/!umka!/license/pogar/005-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mka.edu.ru/!umka!/license/pogar/005-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B5" w:rsidRPr="00AC22B5" w:rsidRDefault="00AC22B5" w:rsidP="00AC2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3A24"/>
          <w:sz w:val="24"/>
          <w:szCs w:val="24"/>
          <w:lang w:val="ru-RU" w:eastAsia="ru-RU" w:bidi="ar-SA"/>
        </w:rPr>
      </w:pPr>
      <w:r w:rsidRPr="00AC22B5">
        <w:rPr>
          <w:rFonts w:ascii="Times New Roman" w:eastAsia="Times New Roman" w:hAnsi="Times New Roman" w:cs="Times New Roman"/>
          <w:b/>
          <w:bCs/>
          <w:color w:val="573A24"/>
          <w:sz w:val="24"/>
          <w:szCs w:val="24"/>
          <w:lang w:val="ru-RU" w:eastAsia="ru-RU" w:bidi="ar-SA"/>
        </w:rPr>
        <w:t>Будьте внимательны! Всегда и везде соблюдайте правила пожарной безопасности, обеспечьте себя первичными средствами пожаротушения. Не ставьте под угрозу собственную жизнь и жизнь окружающих людей.</w:t>
      </w:r>
    </w:p>
    <w:sectPr w:rsidR="00AC22B5" w:rsidRPr="00AC22B5" w:rsidSect="00AC22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3EA"/>
    <w:multiLevelType w:val="hybridMultilevel"/>
    <w:tmpl w:val="6B484238"/>
    <w:lvl w:ilvl="0" w:tplc="D6D433B2">
      <w:start w:val="1"/>
      <w:numFmt w:val="bullet"/>
      <w:lvlText w:val="и"/>
      <w:lvlJc w:val="left"/>
    </w:lvl>
    <w:lvl w:ilvl="1" w:tplc="A9B04C14">
      <w:start w:val="1"/>
      <w:numFmt w:val="bullet"/>
      <w:lvlText w:val="-"/>
      <w:lvlJc w:val="left"/>
    </w:lvl>
    <w:lvl w:ilvl="2" w:tplc="268C3474">
      <w:start w:val="1"/>
      <w:numFmt w:val="bullet"/>
      <w:lvlText w:val="-"/>
      <w:lvlJc w:val="left"/>
    </w:lvl>
    <w:lvl w:ilvl="3" w:tplc="9000C1D0">
      <w:numFmt w:val="decimal"/>
      <w:lvlText w:val=""/>
      <w:lvlJc w:val="left"/>
    </w:lvl>
    <w:lvl w:ilvl="4" w:tplc="E668DFE4">
      <w:numFmt w:val="decimal"/>
      <w:lvlText w:val=""/>
      <w:lvlJc w:val="left"/>
    </w:lvl>
    <w:lvl w:ilvl="5" w:tplc="AF387428">
      <w:numFmt w:val="decimal"/>
      <w:lvlText w:val=""/>
      <w:lvlJc w:val="left"/>
    </w:lvl>
    <w:lvl w:ilvl="6" w:tplc="AD725BDA">
      <w:numFmt w:val="decimal"/>
      <w:lvlText w:val=""/>
      <w:lvlJc w:val="left"/>
    </w:lvl>
    <w:lvl w:ilvl="7" w:tplc="1D6611A0">
      <w:numFmt w:val="decimal"/>
      <w:lvlText w:val=""/>
      <w:lvlJc w:val="left"/>
    </w:lvl>
    <w:lvl w:ilvl="8" w:tplc="8B8C094C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18"/>
    <w:rsid w:val="000409E4"/>
    <w:rsid w:val="00263CB5"/>
    <w:rsid w:val="002641C9"/>
    <w:rsid w:val="005644C6"/>
    <w:rsid w:val="005E1AE4"/>
    <w:rsid w:val="005E69CE"/>
    <w:rsid w:val="007667D8"/>
    <w:rsid w:val="007C0118"/>
    <w:rsid w:val="00AC22B5"/>
    <w:rsid w:val="00B41C59"/>
    <w:rsid w:val="00D4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4"/>
  </w:style>
  <w:style w:type="paragraph" w:styleId="1">
    <w:name w:val="heading 1"/>
    <w:basedOn w:val="a"/>
    <w:next w:val="a"/>
    <w:link w:val="10"/>
    <w:uiPriority w:val="9"/>
    <w:qFormat/>
    <w:rsid w:val="00040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09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409E4"/>
  </w:style>
  <w:style w:type="character" w:styleId="a5">
    <w:name w:val="Strong"/>
    <w:basedOn w:val="a0"/>
    <w:uiPriority w:val="22"/>
    <w:qFormat/>
    <w:rsid w:val="000409E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409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09E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0409E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040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0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9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09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409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409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409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409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09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409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409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40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409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409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0409E4"/>
    <w:rPr>
      <w:i/>
      <w:iCs/>
    </w:rPr>
  </w:style>
  <w:style w:type="paragraph" w:styleId="ad">
    <w:name w:val="No Spacing"/>
    <w:uiPriority w:val="1"/>
    <w:qFormat/>
    <w:rsid w:val="000409E4"/>
    <w:pPr>
      <w:spacing w:after="0" w:line="240" w:lineRule="auto"/>
    </w:pPr>
  </w:style>
  <w:style w:type="paragraph" w:styleId="ae">
    <w:name w:val="Intense Quote"/>
    <w:basedOn w:val="a"/>
    <w:next w:val="a"/>
    <w:link w:val="af"/>
    <w:uiPriority w:val="30"/>
    <w:qFormat/>
    <w:rsid w:val="000409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409E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409E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09E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409E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409E4"/>
    <w:rPr>
      <w:b/>
      <w:bCs/>
      <w:smallCaps/>
      <w:color w:val="C0504D" w:themeColor="accent2"/>
      <w:spacing w:val="5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409E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C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11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C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umka.edu.ru/!umka!/license/pogar/00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mka.edu.ru/!umka!/license/pogar/00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2025-06-11T07:31:00Z</dcterms:created>
  <dcterms:modified xsi:type="dcterms:W3CDTF">2025-06-11T08:00:00Z</dcterms:modified>
</cp:coreProperties>
</file>